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FD4C5" w14:textId="77777777" w:rsidR="00A902CB" w:rsidRDefault="0038133F">
      <w:r>
        <w:t>Dear CLI Resident,</w:t>
      </w:r>
    </w:p>
    <w:p w14:paraId="006258B2" w14:textId="77777777" w:rsidR="00580CC2" w:rsidRDefault="00580CC2">
      <w:pPr>
        <w:sectPr w:rsidR="00580CC2">
          <w:pgSz w:w="12240" w:h="15840"/>
          <w:pgMar w:top="1440" w:right="1440" w:bottom="1440" w:left="1440" w:header="720" w:footer="720" w:gutter="0"/>
          <w:cols w:space="720"/>
          <w:docGrid w:linePitch="360"/>
        </w:sectPr>
      </w:pPr>
    </w:p>
    <w:p w14:paraId="57F150F2" w14:textId="77777777" w:rsidR="0038133F" w:rsidRDefault="0038133F">
      <w:r>
        <w:t>A challenging issue has come before the CLI CDD Board that has spurred us to reach out and communicate with you about it.  This issue has several competing priorities which we outline below.  As a Board sometimes we must make difficult decisions</w:t>
      </w:r>
      <w:r w:rsidR="00C82989">
        <w:t>, even those that</w:t>
      </w:r>
      <w:r>
        <w:t xml:space="preserve"> may be unpopular</w:t>
      </w:r>
      <w:r w:rsidR="00C82989">
        <w:t>,</w:t>
      </w:r>
      <w:r>
        <w:t xml:space="preserve"> so we felt </w:t>
      </w:r>
      <w:r w:rsidR="00D22798">
        <w:t xml:space="preserve">that </w:t>
      </w:r>
      <w:r>
        <w:t>it</w:t>
      </w:r>
      <w:r w:rsidR="00D22798">
        <w:t xml:space="preserve"> was</w:t>
      </w:r>
      <w:r>
        <w:t xml:space="preserve"> important to explain why we are leaning towards the decision we expect to</w:t>
      </w:r>
      <w:r w:rsidR="00C82989">
        <w:t xml:space="preserve"> make</w:t>
      </w:r>
      <w:r>
        <w:t>.</w:t>
      </w:r>
    </w:p>
    <w:p w14:paraId="5FBB3B2A" w14:textId="77777777" w:rsidR="0038133F" w:rsidRDefault="0038133F">
      <w:r>
        <w:t>The issue stems from the results of the 2</w:t>
      </w:r>
      <w:r w:rsidRPr="0038133F">
        <w:rPr>
          <w:vertAlign w:val="superscript"/>
        </w:rPr>
        <w:t>nd</w:t>
      </w:r>
      <w:r>
        <w:t xml:space="preserve"> part of the budget survey. That was the part of the survey which listed amenities request</w:t>
      </w:r>
      <w:r w:rsidR="00D22798">
        <w:t xml:space="preserve">ed by </w:t>
      </w:r>
      <w:r>
        <w:t>residents</w:t>
      </w:r>
      <w:r w:rsidR="00D22798">
        <w:t xml:space="preserve"> and ask for your input on those items</w:t>
      </w:r>
      <w:r>
        <w:t xml:space="preserve">. </w:t>
      </w:r>
      <w:r w:rsidR="00C82989">
        <w:t xml:space="preserve">In that survey, one of the </w:t>
      </w:r>
      <w:r>
        <w:t>page</w:t>
      </w:r>
      <w:r w:rsidR="00C82989">
        <w:t>s</w:t>
      </w:r>
      <w:r>
        <w:t xml:space="preserve"> of questions </w:t>
      </w:r>
      <w:r w:rsidR="00C82989">
        <w:t xml:space="preserve">was </w:t>
      </w:r>
      <w:r>
        <w:t xml:space="preserve">titled, “Facilities Capri Isles Resident Requests” </w:t>
      </w:r>
      <w:r w:rsidR="00C82989">
        <w:t>and it</w:t>
      </w:r>
      <w:r>
        <w:t xml:space="preserve"> contained the request to, “Build a pathway directly from Capri to Cory Lake Blvd”. Even though this was a resident request, it was also an issue that had been brought before the Board by the Facilities Committee months before</w:t>
      </w:r>
      <w:r w:rsidR="00D22798">
        <w:t>. In addition,</w:t>
      </w:r>
      <w:r w:rsidR="00C82989">
        <w:t xml:space="preserve"> the B</w:t>
      </w:r>
      <w:r>
        <w:t xml:space="preserve">oard had already discussed </w:t>
      </w:r>
      <w:r w:rsidR="00D22798">
        <w:t xml:space="preserve">this item </w:t>
      </w:r>
      <w:r>
        <w:t xml:space="preserve">and had requested </w:t>
      </w:r>
      <w:r w:rsidR="00D22798">
        <w:t>that our District Engineer</w:t>
      </w:r>
      <w:r>
        <w:t xml:space="preserve"> design plans </w:t>
      </w:r>
      <w:r w:rsidR="00D22798">
        <w:t xml:space="preserve">for the pathway </w:t>
      </w:r>
      <w:r w:rsidR="00C82989">
        <w:t>which we w</w:t>
      </w:r>
      <w:r w:rsidR="00D22798">
        <w:t xml:space="preserve">ould </w:t>
      </w:r>
      <w:r w:rsidR="00C82989">
        <w:t>review</w:t>
      </w:r>
      <w:r w:rsidR="00D22798">
        <w:t xml:space="preserve">. </w:t>
      </w:r>
      <w:r>
        <w:t xml:space="preserve">Furthermore, the Board had </w:t>
      </w:r>
      <w:r w:rsidR="00C82989">
        <w:t>earmarked money i</w:t>
      </w:r>
      <w:r>
        <w:t xml:space="preserve">n the 2016 </w:t>
      </w:r>
      <w:r w:rsidR="00C82989">
        <w:t xml:space="preserve">capital </w:t>
      </w:r>
      <w:r>
        <w:t>budget</w:t>
      </w:r>
      <w:r w:rsidR="00C82989">
        <w:t xml:space="preserve"> for this item</w:t>
      </w:r>
      <w:r>
        <w:t xml:space="preserve">. However, when the results of the survey were tallied, </w:t>
      </w:r>
      <w:r w:rsidR="00D22798">
        <w:t>we discovered</w:t>
      </w:r>
      <w:r>
        <w:t xml:space="preserve"> that 45% </w:t>
      </w:r>
      <w:r w:rsidR="00D22798">
        <w:t xml:space="preserve">of the respondents </w:t>
      </w:r>
      <w:r w:rsidR="00C82989">
        <w:t>were ‘Against’ and 31% were ‘F</w:t>
      </w:r>
      <w:r>
        <w:t>or</w:t>
      </w:r>
      <w:r w:rsidR="00C82989">
        <w:t>’</w:t>
      </w:r>
      <w:r>
        <w:t xml:space="preserve"> the requested pathway.</w:t>
      </w:r>
      <w:r w:rsidR="00D22798">
        <w:t xml:space="preserve"> This was statistically significant based on the total respondents of 264 residents.</w:t>
      </w:r>
    </w:p>
    <w:p w14:paraId="2CD9AE06" w14:textId="77777777" w:rsidR="009724C8" w:rsidRDefault="00D22798">
      <w:r>
        <w:t>Normally our story would end there and the Board w</w:t>
      </w:r>
      <w:r w:rsidR="00C82989">
        <w:t>ould no longer pursue the requested</w:t>
      </w:r>
      <w:r>
        <w:t xml:space="preserve"> item.  However, this particular community feature has more importance than the simple desire to add a new pathway. For one, when presented to an audience, including our own Board members, without details</w:t>
      </w:r>
      <w:r w:rsidR="00C82989">
        <w:t>,</w:t>
      </w:r>
      <w:r>
        <w:t xml:space="preserve"> </w:t>
      </w:r>
      <w:r w:rsidR="009724C8">
        <w:t xml:space="preserve">the nature of the request </w:t>
      </w:r>
      <w:r w:rsidR="00C82989">
        <w:t>has</w:t>
      </w:r>
      <w:r w:rsidR="009724C8">
        <w:t xml:space="preserve"> often </w:t>
      </w:r>
      <w:r w:rsidR="00C82989">
        <w:t xml:space="preserve">been </w:t>
      </w:r>
      <w:r>
        <w:t xml:space="preserve">misunderstood.  Many </w:t>
      </w:r>
      <w:r w:rsidR="00C82989">
        <w:t>audience members</w:t>
      </w:r>
      <w:r>
        <w:t xml:space="preserve"> initially rejected the idea of the pathway because </w:t>
      </w:r>
      <w:r w:rsidR="00C82989">
        <w:t>they</w:t>
      </w:r>
      <w:r>
        <w:t xml:space="preserve"> thought it </w:t>
      </w:r>
      <w:r>
        <w:t xml:space="preserve">would replicate the existing pathway on </w:t>
      </w:r>
      <w:r w:rsidR="00C82989">
        <w:t>the south side of Cory Lake Blvd</w:t>
      </w:r>
      <w:r>
        <w:t xml:space="preserve"> stretching from the Morris Bridge guard house to C</w:t>
      </w:r>
      <w:r w:rsidR="009724C8">
        <w:t>ory Lake Drive.  This is shown o</w:t>
      </w:r>
      <w:r>
        <w:t>n the map image</w:t>
      </w:r>
      <w:r w:rsidR="009724C8">
        <w:t xml:space="preserve"> with the pink arrows</w:t>
      </w:r>
      <w:r>
        <w:t>.</w:t>
      </w:r>
      <w:r w:rsidR="009724C8">
        <w:t xml:space="preserve"> However, the requested pathway would be much smaller and only stretch at the end of the Capri Isle development. This is shown by the yellow arrow in the map. </w:t>
      </w:r>
      <w:r w:rsidR="00166681">
        <w:t>Realizing that we are talking about a much smaller walkway may change audience opinions.</w:t>
      </w:r>
    </w:p>
    <w:p w14:paraId="35F5E802" w14:textId="212592DE" w:rsidR="00D22798" w:rsidRDefault="00C82989">
      <w:r>
        <w:t xml:space="preserve">A </w:t>
      </w:r>
      <w:r w:rsidR="009724C8">
        <w:t xml:space="preserve">second and very important aspect of the requested pathway is that </w:t>
      </w:r>
      <w:r w:rsidR="00166681">
        <w:t>using</w:t>
      </w:r>
      <w:r>
        <w:t xml:space="preserve"> today’s sidewalk configuration</w:t>
      </w:r>
      <w:r w:rsidR="009724C8">
        <w:t xml:space="preserve"> residents in Capri Isle have to walk towards the Morris Bridge gate, around the Capri Isle pond, </w:t>
      </w:r>
      <w:r w:rsidR="00166681">
        <w:t>a</w:t>
      </w:r>
      <w:r w:rsidR="009724C8">
        <w:t>cross Cory</w:t>
      </w:r>
      <w:r w:rsidR="00166681">
        <w:t xml:space="preserve"> Lake Blvd, and then </w:t>
      </w:r>
      <w:r w:rsidR="009724C8">
        <w:t xml:space="preserve">back down to Cory Lake Drive to get to the beach club and other parts of the community. In other words, the current design forces them to walk up to 12 times further than they would have to walk with the new pathway.  As a result, residents are already cutting through to Cory Lake Blvd and walking on the street.  If you </w:t>
      </w:r>
      <w:r w:rsidR="00166681">
        <w:t xml:space="preserve">commonly </w:t>
      </w:r>
      <w:r w:rsidR="009724C8">
        <w:t>enter the community from Morris Bridge R</w:t>
      </w:r>
      <w:r w:rsidR="00166681">
        <w:t>oad,</w:t>
      </w:r>
      <w:r w:rsidR="009724C8">
        <w:t xml:space="preserve"> you have probably seen those residents and you know that it is dangerous for them to walk on that curvy</w:t>
      </w:r>
      <w:r w:rsidR="00166681">
        <w:t>, hilly</w:t>
      </w:r>
      <w:r w:rsidR="009724C8">
        <w:t xml:space="preserve"> street.</w:t>
      </w:r>
      <w:r w:rsidR="00737B01">
        <w:t xml:space="preserve">  Because, we are not going to change human behavior, </w:t>
      </w:r>
      <w:r w:rsidR="00822A25">
        <w:t xml:space="preserve">and people will choose the shortest route to their destination, </w:t>
      </w:r>
      <w:r w:rsidR="00737B01">
        <w:t>providing residents with a pathway to prevent a pedestrian injury or fatality is an issue of public safety.</w:t>
      </w:r>
    </w:p>
    <w:p w14:paraId="35D267AC" w14:textId="1549E8C8" w:rsidR="00737B01" w:rsidRDefault="00737B01">
      <w:r>
        <w:t>For these reasons, we as a Board are considering moving forward with the pathway project despite the fact that at the time of the survey the majority of respondents were against the feature. You may be wondering, “Why would the Board include this request in the survey if they already planned on moving forward with it?” and, “Why would the Board do a survey, if they aren’t going to abide by the wishes of the majority of the residents?”</w:t>
      </w:r>
      <w:r w:rsidR="00166681">
        <w:t xml:space="preserve">  Tho</w:t>
      </w:r>
      <w:r>
        <w:t xml:space="preserve">se </w:t>
      </w:r>
      <w:r>
        <w:lastRenderedPageBreak/>
        <w:t>are both very good q</w:t>
      </w:r>
      <w:r w:rsidR="00166681">
        <w:t xml:space="preserve">uestions.  To answer the first question, the choice of </w:t>
      </w:r>
      <w:r>
        <w:t xml:space="preserve">including the </w:t>
      </w:r>
      <w:r w:rsidR="00580CC2">
        <w:t xml:space="preserve">resident </w:t>
      </w:r>
      <w:r>
        <w:t xml:space="preserve">request </w:t>
      </w:r>
      <w:r w:rsidR="00166681">
        <w:t xml:space="preserve">in the survey </w:t>
      </w:r>
      <w:r>
        <w:t xml:space="preserve">was valuable because it showed us how the community felt about the action we were planning on taking.  If it was not for the survey, we would not have known that it was important for us to explain to you the logic behind our decision making. </w:t>
      </w:r>
      <w:r w:rsidR="00580CC2">
        <w:t xml:space="preserve"> Without the explanation, y</w:t>
      </w:r>
      <w:r w:rsidR="00166681">
        <w:t>ou may have seen the new pathway and you may have been disappointed and you would not have had an opportunity to learn about the thought process behind the decision</w:t>
      </w:r>
      <w:r w:rsidR="00580CC2">
        <w:t>. No</w:t>
      </w:r>
      <w:r w:rsidR="00166681">
        <w:t xml:space="preserve">w that you know what that pathway is all about, your opinion may have changed in favor of the amenity, or at the least, you </w:t>
      </w:r>
      <w:r w:rsidR="00580CC2">
        <w:t xml:space="preserve">now </w:t>
      </w:r>
      <w:r w:rsidR="00166681">
        <w:t xml:space="preserve">know that we are not making </w:t>
      </w:r>
      <w:r w:rsidR="00166681">
        <w:t xml:space="preserve">decisions blindly and without forethought. </w:t>
      </w:r>
      <w:r>
        <w:t>To answer the second question</w:t>
      </w:r>
      <w:r w:rsidR="00166681">
        <w:t xml:space="preserve"> about making decisions that are not always aligned with the majority</w:t>
      </w:r>
      <w:r>
        <w:t>, there are times when the Board has to weigh the “wants of the majority” against the “rights of the minority”.  When an issue comes d</w:t>
      </w:r>
      <w:r w:rsidR="00C82989">
        <w:t>own to rights, like the right to public safety, including safe streets and sidewalks</w:t>
      </w:r>
      <w:r w:rsidR="00166681">
        <w:t>, then</w:t>
      </w:r>
      <w:r w:rsidR="00C82989">
        <w:t xml:space="preserve"> that item </w:t>
      </w:r>
      <w:r w:rsidR="00166681">
        <w:t>can</w:t>
      </w:r>
      <w:r w:rsidR="00822A25">
        <w:t xml:space="preserve"> outweigh a </w:t>
      </w:r>
      <w:r w:rsidR="00C82989">
        <w:t>want, even a majority want.</w:t>
      </w:r>
      <w:bookmarkStart w:id="0" w:name="_GoBack"/>
      <w:bookmarkEnd w:id="0"/>
    </w:p>
    <w:p w14:paraId="63E00E3E" w14:textId="77777777" w:rsidR="00580CC2" w:rsidRDefault="00C82989">
      <w:r>
        <w:t>If you feel strongly about this issue, we invite you to come to our Board meeting on the 3</w:t>
      </w:r>
      <w:r w:rsidRPr="00C82989">
        <w:rPr>
          <w:vertAlign w:val="superscript"/>
        </w:rPr>
        <w:t>rd</w:t>
      </w:r>
      <w:r>
        <w:t xml:space="preserve"> Thursday of the month and participate in the public comment portion at 6pm.</w:t>
      </w:r>
      <w:r w:rsidR="00580CC2">
        <w:t xml:space="preserve">  </w:t>
      </w:r>
    </w:p>
    <w:p w14:paraId="258F5BC8" w14:textId="77777777" w:rsidR="00580CC2" w:rsidRDefault="00580CC2">
      <w:pPr>
        <w:sectPr w:rsidR="00580CC2" w:rsidSect="00580CC2">
          <w:type w:val="continuous"/>
          <w:pgSz w:w="12240" w:h="15840"/>
          <w:pgMar w:top="1440" w:right="1440" w:bottom="1440" w:left="1440" w:header="720" w:footer="720" w:gutter="0"/>
          <w:cols w:num="2" w:space="720"/>
          <w:docGrid w:linePitch="360"/>
        </w:sectPr>
      </w:pPr>
    </w:p>
    <w:p w14:paraId="07C0D9C8" w14:textId="77777777" w:rsidR="00580CC2" w:rsidRDefault="00580CC2"/>
    <w:p w14:paraId="0C6F8422" w14:textId="77777777" w:rsidR="00C82989" w:rsidRDefault="00580CC2">
      <w:r>
        <w:t>Thank you for taking the time to read about this important community matter.</w:t>
      </w:r>
    </w:p>
    <w:p w14:paraId="2D2CC1DA" w14:textId="77777777" w:rsidR="00C82989" w:rsidRPr="00580CC2" w:rsidRDefault="00C82989">
      <w:pPr>
        <w:rPr>
          <w:rFonts w:ascii="Lucida Handwriting" w:hAnsi="Lucida Handwriting"/>
          <w:sz w:val="20"/>
          <w:szCs w:val="20"/>
        </w:rPr>
      </w:pPr>
      <w:r w:rsidRPr="00580CC2">
        <w:rPr>
          <w:rFonts w:ascii="Lucida Handwriting" w:hAnsi="Lucida Handwriting"/>
          <w:sz w:val="20"/>
          <w:szCs w:val="20"/>
        </w:rPr>
        <w:t>The CLI CDD Supervisors</w:t>
      </w:r>
    </w:p>
    <w:p w14:paraId="29159633" w14:textId="77777777" w:rsidR="00C82989" w:rsidRDefault="00C82989"/>
    <w:p w14:paraId="3C2FD960" w14:textId="77777777" w:rsidR="0038133F" w:rsidRDefault="0038133F"/>
    <w:sectPr w:rsidR="0038133F" w:rsidSect="00580CC2">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33F"/>
    <w:rsid w:val="00166681"/>
    <w:rsid w:val="0038133F"/>
    <w:rsid w:val="00580CC2"/>
    <w:rsid w:val="00737B01"/>
    <w:rsid w:val="00822A25"/>
    <w:rsid w:val="009724C8"/>
    <w:rsid w:val="00A902CB"/>
    <w:rsid w:val="00C82989"/>
    <w:rsid w:val="00D22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4031C"/>
  <w15:chartTrackingRefBased/>
  <w15:docId w15:val="{547303F4-D261-4D2D-8B8B-3969E8288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2</Pages>
  <Words>759</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 Spiro</dc:creator>
  <cp:keywords/>
  <dc:description/>
  <cp:lastModifiedBy>Cyril Spiro</cp:lastModifiedBy>
  <cp:revision>2</cp:revision>
  <dcterms:created xsi:type="dcterms:W3CDTF">2016-07-05T23:37:00Z</dcterms:created>
  <dcterms:modified xsi:type="dcterms:W3CDTF">2016-07-06T15:48:00Z</dcterms:modified>
</cp:coreProperties>
</file>