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58C" w:rsidRDefault="00B739A6" w:rsidP="0023358C">
      <w:bookmarkStart w:id="0" w:name="_GoBack"/>
      <w:bookmarkEnd w:id="0"/>
      <w:r>
        <w:t>Dear Cory Lake Board Members,</w:t>
      </w:r>
    </w:p>
    <w:p w:rsidR="0023358C" w:rsidRDefault="00F74CCC" w:rsidP="0023358C"/>
    <w:p w:rsidR="0023358C" w:rsidRDefault="00B739A6" w:rsidP="0023358C">
      <w:r>
        <w:t>Attached is my proposal for cleaning and sealing the pavers as well as an option to restore color to them, the last of which I am offering at no additional cost to you.</w:t>
      </w:r>
    </w:p>
    <w:p w:rsidR="0023358C" w:rsidRDefault="00F74CCC" w:rsidP="0023358C"/>
    <w:p w:rsidR="0023358C" w:rsidRDefault="00B739A6" w:rsidP="0023358C">
      <w:r>
        <w:t xml:space="preserve">During our meeting on September 15, I showed you that I have the only solution guaranteed to make your pavers stain and mold resistant, aesthetically more pleasing and at least 50% stronger, which will help resist further physical degradation.  However, since that time and while testing my product's physical and visual enhancement ability on the current degraded condition of the pavers, I realized that there is so much white aggregate exposed and very little color left to enhance that the pavers actually need color put back on them in order to restore them as close to their original appearance as possible. </w:t>
      </w:r>
    </w:p>
    <w:p w:rsidR="0023358C" w:rsidRDefault="00F74CCC" w:rsidP="0023358C"/>
    <w:p w:rsidR="00442466" w:rsidRDefault="00B739A6" w:rsidP="0023358C">
      <w:r>
        <w:t xml:space="preserve">This can be accomplished in a two-in-one sealer process with just the right elemental solid particle inorganic pigment added to my Glass-On Stone &amp; Pavers sealer. The result is </w:t>
      </w:r>
      <w:r w:rsidR="003D1856" w:rsidRPr="00B93866">
        <w:t>a</w:t>
      </w:r>
      <w:r w:rsidR="003D1856">
        <w:t xml:space="preserve"> </w:t>
      </w:r>
      <w:r>
        <w:t>virtually permanent and semi-transparent encapsulated barrier of color restoration to the pavers that is put into the sealer and applied all at once with no additional labor or cost to you. It is literally accomplished in one application but with twice the benefits. The results are immediate and as visually dramatic as they were 24 years ago. This restored color will allow for the planned variation of pavers to still be evident but will hide and soften the unwanted contrast that cu</w:t>
      </w:r>
      <w:r w:rsidR="00EC23AB">
        <w:t>rrently plagues your streets which is keeping</w:t>
      </w:r>
      <w:r>
        <w:t xml:space="preserve"> them from looking uniform and harmonious.</w:t>
      </w:r>
    </w:p>
    <w:p w:rsidR="00442466" w:rsidRDefault="00F74CCC" w:rsidP="0023358C"/>
    <w:p w:rsidR="0023358C" w:rsidRDefault="00B739A6" w:rsidP="0023358C">
      <w:r>
        <w:t>An additional benefit I discovered during testi</w:t>
      </w:r>
      <w:r w:rsidR="003D1856">
        <w:t xml:space="preserve">ng of my sealer on your </w:t>
      </w:r>
      <w:r w:rsidR="003D1856" w:rsidRPr="00B93866">
        <w:t xml:space="preserve">pavers </w:t>
      </w:r>
      <w:r w:rsidRPr="00B93866">
        <w:t>is</w:t>
      </w:r>
      <w:r>
        <w:t xml:space="preserve"> that the permeable grout sand material between the pavers was transformed into a solid impermeable matrix that will not allow weeds </w:t>
      </w:r>
      <w:r w:rsidR="003D1856">
        <w:t xml:space="preserve">to </w:t>
      </w:r>
      <w:r w:rsidR="003D1856" w:rsidRPr="00D07A5F">
        <w:t>take root,</w:t>
      </w:r>
      <w:r w:rsidRPr="00D07A5F">
        <w:t xml:space="preserve"> penetrate or grow through.</w:t>
      </w:r>
      <w:r>
        <w:t xml:space="preserve">  This was a direct result of the increased amount of sealer I needed to use to effectively saturate your particular pavers in their current degraded and extremely porous condition.  This will ensure that no further maintenance will be necessary for weed removal in the grout areas.</w:t>
      </w:r>
    </w:p>
    <w:p w:rsidR="0023358C" w:rsidRDefault="00F74CCC" w:rsidP="0023358C"/>
    <w:p w:rsidR="0023358C" w:rsidRDefault="00B739A6" w:rsidP="0023358C">
      <w:r>
        <w:t xml:space="preserve">Another discovery I made while measuring out the areas to be cleaned and sealed is a rather large discrepancy in square footage. I was under the impression that there were 2 million total square feet; however, my calculations measured the square footage area at 1.43 million, a substantial difference. </w:t>
      </w:r>
    </w:p>
    <w:p w:rsidR="0023358C" w:rsidRDefault="00F74CCC" w:rsidP="0023358C"/>
    <w:p w:rsidR="0023358C" w:rsidRDefault="00B739A6" w:rsidP="0023358C">
      <w:r>
        <w:t>I measured all of the areas with both my tachometer and a wheel counter, including Phase 1: the 3-mile loop (Cory Lake Drive), both entrances; Phase 2: the pool deck, beach club parking lot, boat ramp, and tennis court road/parking area; and Phase 3:  all of the side road community streets.</w:t>
      </w:r>
    </w:p>
    <w:p w:rsidR="0023358C" w:rsidRDefault="00F74CCC" w:rsidP="0023358C"/>
    <w:p w:rsidR="0023358C" w:rsidRDefault="00B739A6" w:rsidP="0023358C">
      <w:r>
        <w:t xml:space="preserve">Even though I was informed of the 2 million square footage several times, including once at the September 15th meeting, I feel that this discrepancy is too large to write off as an error in calculation on either of our parts. It would also </w:t>
      </w:r>
      <w:proofErr w:type="gramStart"/>
      <w:r>
        <w:t>not</w:t>
      </w:r>
      <w:proofErr w:type="gramEnd"/>
      <w:r>
        <w:t xml:space="preserve"> be ethical of me to assume those numbers were correct, when I'm not convinced they are, just to take advantage of the obvious financial perk to my profit.  I do not work that way.  </w:t>
      </w:r>
    </w:p>
    <w:p w:rsidR="0023358C" w:rsidRDefault="00F74CCC" w:rsidP="0023358C"/>
    <w:p w:rsidR="0023358C" w:rsidRDefault="00B739A6" w:rsidP="0023358C">
      <w:r>
        <w:t xml:space="preserve">My suggestion is that an effort is made to </w:t>
      </w:r>
      <w:proofErr w:type="spellStart"/>
      <w:r>
        <w:t>remeasure</w:t>
      </w:r>
      <w:proofErr w:type="spellEnd"/>
      <w:r>
        <w:t xml:space="preserve"> the proposed areas by another process. This might include city map blue prints or a satellite image process application.  I have my team working on some options and will take that responsibility on this coming week.  We definitely want to have correct square footages for the benefit of both parties and to establish a fair and honest precedent for how our two companies will work together towards a win-win relationship.</w:t>
      </w:r>
    </w:p>
    <w:p w:rsidR="005447C1" w:rsidRDefault="00F74CCC" w:rsidP="0023358C"/>
    <w:p w:rsidR="005447C1" w:rsidRDefault="00B739A6" w:rsidP="0023358C">
      <w:r>
        <w:t xml:space="preserve"> An example of the cost difference that could have occurred had I just applied the proposed 2 million square footages, rather than honestly record my initial calculations, the cost to Cory Lake Isles would have been $597,079.00 more to seal </w:t>
      </w:r>
      <w:r>
        <w:lastRenderedPageBreak/>
        <w:t>pavers that do not exist.  Instead, my estimated calculation of 1,426,911 square feet, which is for all 3 phases, is substantially less at $1,602,921.00 rather than $2,200,000.00. Given the fact that this could possibly be a half million-dollar error, I’m sure you will agree that it is worth us recalculating for the correct square footage.</w:t>
      </w:r>
    </w:p>
    <w:p w:rsidR="0023358C" w:rsidRDefault="00F74CCC" w:rsidP="0023358C"/>
    <w:p w:rsidR="0023358C" w:rsidRDefault="00B739A6" w:rsidP="0023358C">
      <w:r>
        <w:t>I am very excited and eager to use my talents and unique chemistry to greatly enhance and protect your community. For this reason, I am ch</w:t>
      </w:r>
      <w:r w:rsidR="003D1856">
        <w:t xml:space="preserve">oosing to offer </w:t>
      </w:r>
      <w:proofErr w:type="gramStart"/>
      <w:r w:rsidR="003D1856">
        <w:t xml:space="preserve">Cory Lake </w:t>
      </w:r>
      <w:r w:rsidR="003D1856" w:rsidRPr="00D07A5F">
        <w:t>Isles</w:t>
      </w:r>
      <w:proofErr w:type="gramEnd"/>
      <w:r>
        <w:t xml:space="preserve"> additional incentives in order to secure this project in its 3-Phase entirety.  The incentives are explained in more detail in my attached proposal but I can say that it is </w:t>
      </w:r>
      <w:r w:rsidRPr="00D07A5F">
        <w:t>a win-win for</w:t>
      </w:r>
      <w:r>
        <w:t xml:space="preserve"> both of us. </w:t>
      </w:r>
    </w:p>
    <w:p w:rsidR="0023358C" w:rsidRDefault="00F74CCC" w:rsidP="0023358C"/>
    <w:p w:rsidR="0023358C" w:rsidRDefault="00B739A6" w:rsidP="0023358C">
      <w:r>
        <w:t xml:space="preserve">You will see that I am offering this proposal at a price of $1.10/square foot, which includes labor, product, shipping, color revitalization, sales tax and a 3-year </w:t>
      </w:r>
      <w:r w:rsidR="00EC23AB">
        <w:t>warranty.  I feel this is an extremely</w:t>
      </w:r>
      <w:r>
        <w:t xml:space="preserve"> fair price for the amount of work to be accomplished and all the incentives included and hope you see the value as well.  I will; however, remain open to offering a volume discount to you should you choose to entrust the entire 3-Phase project to Glass-On Solutions.</w:t>
      </w:r>
    </w:p>
    <w:p w:rsidR="0023358C" w:rsidRDefault="00F74CCC" w:rsidP="0023358C"/>
    <w:p w:rsidR="00524843" w:rsidRDefault="00B739A6" w:rsidP="00524843">
      <w:r w:rsidRPr="00D07A5F">
        <w:t>W</w:t>
      </w:r>
      <w:r>
        <w:t>ith regard to a payment plan:  I feel that a payment plan is only viable in the instance of combining Phase 2 and Phase 3.  We can work these two phases in conjunction with each other and find a mutually convenient way to process payments so as not to create a hardship for either Cory Lake Isles or Glass-On Solutions.</w:t>
      </w:r>
    </w:p>
    <w:p w:rsidR="00524843" w:rsidRDefault="00F74CCC" w:rsidP="00524843"/>
    <w:p w:rsidR="007C3BBC" w:rsidRDefault="00B739A6" w:rsidP="0023358C">
      <w:r>
        <w:t>With regard to Phase 1, a payment plan is not really viable given the upfront necessary cost of product and labor and the time frame in which you would like this accomplished.  I will require working capital for product, expedited labor, shipping, etc. in order to fulfill your desire to have this phase completed in time for your 5K run and the upcoming holiday season.  I have outlined a reasonable payment option for this phase in more detail in the attached proposal.</w:t>
      </w:r>
    </w:p>
    <w:p w:rsidR="007C3BBC" w:rsidRDefault="00F74CCC" w:rsidP="0023358C"/>
    <w:p w:rsidR="00524843" w:rsidRDefault="00B739A6" w:rsidP="0023358C">
      <w:r>
        <w:t>I have applied several sample color test areas in the tennis court parking lot area for review. Additional color variations can be created based on your preferences.  Please coordinate with John Hall to review those initial sample areas and offer direction in seeing either a larger area treated or more color samples of different hues, opacity or intensity.</w:t>
      </w:r>
    </w:p>
    <w:p w:rsidR="00524843" w:rsidRDefault="00F74CCC" w:rsidP="0023358C"/>
    <w:p w:rsidR="0023358C" w:rsidRDefault="00B739A6" w:rsidP="0023358C">
      <w:r>
        <w:t xml:space="preserve">I am happy to discuss any items of concern, answer any questions and explain any unclear points noted in this proposal, so please feel free to contact me. </w:t>
      </w:r>
    </w:p>
    <w:p w:rsidR="0023358C" w:rsidRDefault="00F74CCC" w:rsidP="0023358C"/>
    <w:p w:rsidR="0023358C" w:rsidRDefault="00B739A6" w:rsidP="0023358C">
      <w:r>
        <w:t>I look forwa</w:t>
      </w:r>
      <w:r w:rsidR="008F2B79">
        <w:t>rd to hearing back from you and/</w:t>
      </w:r>
      <w:r>
        <w:t xml:space="preserve">or meeting with you again in person at your convenience. </w:t>
      </w:r>
    </w:p>
    <w:p w:rsidR="0023358C" w:rsidRDefault="00F74CCC" w:rsidP="0023358C"/>
    <w:p w:rsidR="0023358C" w:rsidRDefault="00B739A6" w:rsidP="0023358C">
      <w:r>
        <w:t>With best regards,</w:t>
      </w:r>
    </w:p>
    <w:p w:rsidR="0023358C" w:rsidRDefault="00F74CCC" w:rsidP="0023358C"/>
    <w:p w:rsidR="0023358C" w:rsidRDefault="00B739A6" w:rsidP="0023358C">
      <w:r>
        <w:t>David Langley, CEO</w:t>
      </w:r>
    </w:p>
    <w:p w:rsidR="0023358C" w:rsidRDefault="00B739A6" w:rsidP="0023358C">
      <w:r>
        <w:t>Glass-On Solutions, Inc.</w:t>
      </w:r>
    </w:p>
    <w:p w:rsidR="0023358C" w:rsidRDefault="00B739A6" w:rsidP="0023358C">
      <w:r>
        <w:t>Dlangley@Glass-OnSolutions.com</w:t>
      </w:r>
    </w:p>
    <w:p w:rsidR="0023358C" w:rsidRDefault="00B739A6" w:rsidP="0023358C">
      <w:r>
        <w:t>www.Glass-OnSolutions.com</w:t>
      </w:r>
    </w:p>
    <w:p w:rsidR="0023358C" w:rsidRDefault="00B739A6" w:rsidP="0023358C">
      <w:r>
        <w:t>(772) 834-5414</w:t>
      </w:r>
    </w:p>
    <w:p w:rsidR="0023358C" w:rsidRDefault="00F74CCC" w:rsidP="0023358C"/>
    <w:p w:rsidR="0023358C" w:rsidRDefault="00B739A6" w:rsidP="0023358C">
      <w:r>
        <w:t>3809 South Indian River Drive</w:t>
      </w:r>
    </w:p>
    <w:p w:rsidR="0023358C" w:rsidRDefault="00B739A6" w:rsidP="0023358C">
      <w:r>
        <w:t>Fort Pierce, FL 34982</w:t>
      </w:r>
    </w:p>
    <w:p w:rsidR="0023358C" w:rsidRDefault="00F74CCC" w:rsidP="0023358C"/>
    <w:p w:rsidR="0023358C" w:rsidRDefault="00F74CCC" w:rsidP="0023358C"/>
    <w:p w:rsidR="00F631F7" w:rsidRPr="0072201E" w:rsidRDefault="00F74CCC" w:rsidP="0072201E"/>
    <w:sectPr w:rsidR="00F631F7" w:rsidRPr="0072201E" w:rsidSect="00BE1715">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C6B" w:rsidRDefault="00E10C6B" w:rsidP="00BE1715">
      <w:r>
        <w:separator/>
      </w:r>
    </w:p>
  </w:endnote>
  <w:endnote w:type="continuationSeparator" w:id="0">
    <w:p w:rsidR="00E10C6B" w:rsidRDefault="00E10C6B" w:rsidP="00BE1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游明朝">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Consolas"/>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00D" w:rsidRDefault="00B739A6" w:rsidP="00BE1715">
    <w:pPr>
      <w:pStyle w:val="Footer"/>
      <w:jc w:val="center"/>
      <w:rPr>
        <w:rFonts w:cstheme="minorHAnsi"/>
      </w:rPr>
    </w:pPr>
    <w:r>
      <w:rPr>
        <w:rFonts w:cstheme="minorHAnsi"/>
      </w:rPr>
      <w:t>3809 Indian River Drive, Fort Pierce, FL 34982</w:t>
    </w:r>
  </w:p>
  <w:p w:rsidR="00B5400D" w:rsidRDefault="00B739A6" w:rsidP="00E9533B">
    <w:pPr>
      <w:pStyle w:val="Footer"/>
      <w:jc w:val="center"/>
      <w:rPr>
        <w:rFonts w:cstheme="minorHAnsi"/>
      </w:rPr>
    </w:pPr>
    <w:r>
      <w:rPr>
        <w:rFonts w:cstheme="minorHAnsi"/>
      </w:rPr>
      <w:t>(772) 834-5414</w:t>
    </w:r>
  </w:p>
  <w:p w:rsidR="00B5400D" w:rsidRPr="00BE1715" w:rsidRDefault="00F74CCC" w:rsidP="00E9533B">
    <w:pPr>
      <w:pStyle w:val="Footer"/>
      <w:jc w:val="center"/>
      <w:rPr>
        <w:rFonts w:cstheme="minorHAnsi"/>
      </w:rPr>
    </w:pPr>
    <w:hyperlink r:id="rId1" w:history="1">
      <w:r w:rsidR="00B739A6" w:rsidRPr="00E9533B">
        <w:rPr>
          <w:rStyle w:val="Hyperlink"/>
          <w:rFonts w:cstheme="minorHAnsi"/>
          <w:b/>
          <w:u w:val="none"/>
        </w:rPr>
        <w:t>www.Glass-OnSolutions.com</w:t>
      </w:r>
    </w:hyperlink>
    <w:r w:rsidR="00B739A6">
      <w:rPr>
        <w:rFonts w:cstheme="minorHAnsi"/>
      </w:rPr>
      <w:tab/>
      <w:t>dlangley@glass-onsolutions.com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C6B" w:rsidRDefault="00E10C6B" w:rsidP="00BE1715">
      <w:r>
        <w:separator/>
      </w:r>
    </w:p>
  </w:footnote>
  <w:footnote w:type="continuationSeparator" w:id="0">
    <w:p w:rsidR="00E10C6B" w:rsidRDefault="00E10C6B" w:rsidP="00BE171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00D" w:rsidRDefault="00B739A6" w:rsidP="00BE1715">
    <w:pPr>
      <w:pStyle w:val="Header"/>
      <w:jc w:val="center"/>
    </w:pPr>
    <w:r>
      <w:rPr>
        <w:noProof/>
      </w:rPr>
      <w:drawing>
        <wp:anchor distT="0" distB="0" distL="114300" distR="114300" simplePos="0" relativeHeight="251658240" behindDoc="1" locked="0" layoutInCell="1" allowOverlap="1">
          <wp:simplePos x="0" y="0"/>
          <wp:positionH relativeFrom="margin">
            <wp:align>center</wp:align>
          </wp:positionH>
          <wp:positionV relativeFrom="paragraph">
            <wp:posOffset>-332509</wp:posOffset>
          </wp:positionV>
          <wp:extent cx="2889885" cy="648970"/>
          <wp:effectExtent l="0" t="0" r="571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ass-On Only Logo.jpg"/>
                  <pic:cNvPicPr/>
                </pic:nvPicPr>
                <pic:blipFill>
                  <a:blip r:embed="rId1">
                    <a:extLst>
                      <a:ext uri="{28A0092B-C50C-407E-A947-70E740481C1C}">
                        <a14:useLocalDpi xmlns:a14="http://schemas.microsoft.com/office/drawing/2010/main" val="0"/>
                      </a:ext>
                    </a:extLst>
                  </a:blip>
                  <a:stretch>
                    <a:fillRect/>
                  </a:stretch>
                </pic:blipFill>
                <pic:spPr>
                  <a:xfrm>
                    <a:off x="0" y="0"/>
                    <a:ext cx="2889885" cy="648970"/>
                  </a:xfrm>
                  <a:prstGeom prst="rect">
                    <a:avLst/>
                  </a:prstGeom>
                </pic:spPr>
              </pic:pic>
            </a:graphicData>
          </a:graphic>
        </wp:anchor>
      </w:drawing>
    </w:r>
  </w:p>
  <w:p w:rsidR="00B5400D" w:rsidRDefault="00F74CCC">
    <w:pPr>
      <w:pStyle w:val="Header"/>
    </w:pPr>
  </w:p>
  <w:p w:rsidR="00B5400D" w:rsidRDefault="00F74CC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A6C9C"/>
    <w:multiLevelType w:val="hybridMultilevel"/>
    <w:tmpl w:val="AA2E4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715"/>
    <w:rsid w:val="003D1856"/>
    <w:rsid w:val="006D6FBC"/>
    <w:rsid w:val="00817598"/>
    <w:rsid w:val="008F2B79"/>
    <w:rsid w:val="009A3727"/>
    <w:rsid w:val="00B739A6"/>
    <w:rsid w:val="00B93866"/>
    <w:rsid w:val="00BE1715"/>
    <w:rsid w:val="00C85962"/>
    <w:rsid w:val="00D07A5F"/>
    <w:rsid w:val="00D44FEB"/>
    <w:rsid w:val="00E10C6B"/>
    <w:rsid w:val="00EC23AB"/>
    <w:rsid w:val="00F74CCC"/>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58C"/>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1715"/>
    <w:pPr>
      <w:tabs>
        <w:tab w:val="center" w:pos="4680"/>
        <w:tab w:val="right" w:pos="9360"/>
      </w:tabs>
    </w:pPr>
    <w:rPr>
      <w:rFonts w:eastAsiaTheme="minorHAnsi"/>
    </w:rPr>
  </w:style>
  <w:style w:type="character" w:customStyle="1" w:styleId="HeaderChar">
    <w:name w:val="Header Char"/>
    <w:basedOn w:val="DefaultParagraphFont"/>
    <w:link w:val="Header"/>
    <w:uiPriority w:val="99"/>
    <w:rsid w:val="00BE1715"/>
  </w:style>
  <w:style w:type="paragraph" w:styleId="Footer">
    <w:name w:val="footer"/>
    <w:basedOn w:val="Normal"/>
    <w:link w:val="FooterChar"/>
    <w:uiPriority w:val="99"/>
    <w:unhideWhenUsed/>
    <w:rsid w:val="00BE1715"/>
    <w:pPr>
      <w:tabs>
        <w:tab w:val="center" w:pos="4680"/>
        <w:tab w:val="right" w:pos="9360"/>
      </w:tabs>
    </w:pPr>
    <w:rPr>
      <w:rFonts w:eastAsiaTheme="minorHAnsi"/>
    </w:rPr>
  </w:style>
  <w:style w:type="character" w:customStyle="1" w:styleId="FooterChar">
    <w:name w:val="Footer Char"/>
    <w:basedOn w:val="DefaultParagraphFont"/>
    <w:link w:val="Footer"/>
    <w:uiPriority w:val="99"/>
    <w:rsid w:val="00BE1715"/>
  </w:style>
  <w:style w:type="character" w:styleId="Hyperlink">
    <w:name w:val="Hyperlink"/>
    <w:basedOn w:val="DefaultParagraphFont"/>
    <w:uiPriority w:val="99"/>
    <w:unhideWhenUsed/>
    <w:rsid w:val="00E9533B"/>
    <w:rPr>
      <w:color w:val="0563C1" w:themeColor="hyperlink"/>
      <w:u w:val="single"/>
    </w:rPr>
  </w:style>
  <w:style w:type="paragraph" w:styleId="ListParagraph">
    <w:name w:val="List Paragraph"/>
    <w:basedOn w:val="Normal"/>
    <w:uiPriority w:val="34"/>
    <w:qFormat/>
    <w:rsid w:val="006D5A9F"/>
    <w:pPr>
      <w:ind w:left="720"/>
      <w:contextualSpacing/>
    </w:pPr>
    <w:rPr>
      <w:rFonts w:eastAsiaTheme="minorHAns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58C"/>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1715"/>
    <w:pPr>
      <w:tabs>
        <w:tab w:val="center" w:pos="4680"/>
        <w:tab w:val="right" w:pos="9360"/>
      </w:tabs>
    </w:pPr>
    <w:rPr>
      <w:rFonts w:eastAsiaTheme="minorHAnsi"/>
    </w:rPr>
  </w:style>
  <w:style w:type="character" w:customStyle="1" w:styleId="HeaderChar">
    <w:name w:val="Header Char"/>
    <w:basedOn w:val="DefaultParagraphFont"/>
    <w:link w:val="Header"/>
    <w:uiPriority w:val="99"/>
    <w:rsid w:val="00BE1715"/>
  </w:style>
  <w:style w:type="paragraph" w:styleId="Footer">
    <w:name w:val="footer"/>
    <w:basedOn w:val="Normal"/>
    <w:link w:val="FooterChar"/>
    <w:uiPriority w:val="99"/>
    <w:unhideWhenUsed/>
    <w:rsid w:val="00BE1715"/>
    <w:pPr>
      <w:tabs>
        <w:tab w:val="center" w:pos="4680"/>
        <w:tab w:val="right" w:pos="9360"/>
      </w:tabs>
    </w:pPr>
    <w:rPr>
      <w:rFonts w:eastAsiaTheme="minorHAnsi"/>
    </w:rPr>
  </w:style>
  <w:style w:type="character" w:customStyle="1" w:styleId="FooterChar">
    <w:name w:val="Footer Char"/>
    <w:basedOn w:val="DefaultParagraphFont"/>
    <w:link w:val="Footer"/>
    <w:uiPriority w:val="99"/>
    <w:rsid w:val="00BE1715"/>
  </w:style>
  <w:style w:type="character" w:styleId="Hyperlink">
    <w:name w:val="Hyperlink"/>
    <w:basedOn w:val="DefaultParagraphFont"/>
    <w:uiPriority w:val="99"/>
    <w:unhideWhenUsed/>
    <w:rsid w:val="00E9533B"/>
    <w:rPr>
      <w:color w:val="0563C1" w:themeColor="hyperlink"/>
      <w:u w:val="single"/>
    </w:rPr>
  </w:style>
  <w:style w:type="paragraph" w:styleId="ListParagraph">
    <w:name w:val="List Paragraph"/>
    <w:basedOn w:val="Normal"/>
    <w:uiPriority w:val="34"/>
    <w:qFormat/>
    <w:rsid w:val="006D5A9F"/>
    <w:pPr>
      <w:ind w:left="72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http://www.Glass-OnSolution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991</Words>
  <Characters>5651</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Bumgarner</dc:creator>
  <cp:keywords/>
  <dc:description/>
  <cp:lastModifiedBy>John Darling</cp:lastModifiedBy>
  <cp:revision>2</cp:revision>
  <dcterms:created xsi:type="dcterms:W3CDTF">2016-10-06T21:55:00Z</dcterms:created>
  <dcterms:modified xsi:type="dcterms:W3CDTF">2016-10-06T21:55:00Z</dcterms:modified>
</cp:coreProperties>
</file>